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285" w:type="dxa"/>
        <w:tblInd w:w="-4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025"/>
        <w:gridCol w:w="1500"/>
        <w:gridCol w:w="735"/>
        <w:gridCol w:w="1095"/>
        <w:gridCol w:w="795"/>
        <w:gridCol w:w="1365"/>
        <w:gridCol w:w="1043"/>
      </w:tblGrid>
      <w:tr w14:paraId="6A66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勐海县人民医院PACS、LIS服务器存储扩容设备采购报价表</w:t>
            </w:r>
          </w:p>
        </w:tc>
      </w:tr>
      <w:tr w14:paraId="5D0C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名称（盖章)：                                    </w:t>
            </w:r>
          </w:p>
        </w:tc>
      </w:tr>
      <w:tr w14:paraId="312D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2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8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Style w:val="5"/>
                <w:lang w:val="en-US" w:eastAsia="zh-CN" w:bidi="ar"/>
              </w:rPr>
              <w:t xml:space="preserve">   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     </w:t>
            </w:r>
            <w:r>
              <w:rPr>
                <w:rStyle w:val="5"/>
                <w:lang w:val="en-US" w:eastAsia="zh-CN" w:bidi="ar"/>
              </w:rPr>
              <w:t xml:space="preserve">                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5"/>
                <w:lang w:val="en-US" w:eastAsia="zh-CN" w:bidi="ar"/>
              </w:rPr>
              <w:t xml:space="preserve">联系电话：                 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5"/>
                <w:lang w:val="en-US" w:eastAsia="zh-CN" w:bidi="ar"/>
              </w:rPr>
              <w:t>日期：</w:t>
            </w:r>
          </w:p>
        </w:tc>
      </w:tr>
      <w:tr w14:paraId="1B64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B35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  <w:p w14:paraId="33DF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C7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A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56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4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30A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4E70">
            <w:pP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66F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C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E2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52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DA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A8D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F63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2F4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73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94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62B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83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08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3C75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021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8DD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5B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7D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02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53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合计：</w:t>
            </w:r>
          </w:p>
        </w:tc>
      </w:tr>
      <w:tr w14:paraId="4206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74D5C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质保期：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bookmarkStart w:id="0" w:name="_GoBack"/>
            <w:bookmarkEnd w:id="0"/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</w:p>
          <w:p w14:paraId="18776856"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</w:p>
        </w:tc>
      </w:tr>
    </w:tbl>
    <w:p w14:paraId="18B175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DE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2026-08-19T10:01:43Z</dcterms:created>
  <dc:creator>Administrator</dc:creator>
  <cp:lastModifiedBy>WPS_1554988788</cp:lastModifiedBy>
  <dcterms:modified xsi:type="dcterms:W3CDTF">2026-08-19T10:09:20Z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8953609FDC4D4087B2FAAC9F286BB3AC_12</vt:lpwstr>
  </property>
</Properties>
</file>